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7518A" w14:textId="7CB17D8A" w:rsidR="0006655E" w:rsidRPr="003F0567" w:rsidRDefault="003A2CCF" w:rsidP="000605CE">
      <w:pPr>
        <w:pStyle w:val="Title"/>
        <w:spacing w:after="120"/>
        <w:rPr>
          <w:rFonts w:ascii="Georgia" w:hAnsi="Georgia"/>
          <w:sz w:val="36"/>
          <w:szCs w:val="36"/>
          <w:lang w:val="ru-RU"/>
        </w:rPr>
      </w:pPr>
      <w:r w:rsidRPr="003A2CCF">
        <w:rPr>
          <w:rFonts w:ascii="Georgia" w:hAnsi="Georgia"/>
          <w:lang w:val="ru-RU"/>
        </w:rPr>
        <w:t xml:space="preserve">Приватизация семейной жизни. </w:t>
      </w:r>
      <w:r w:rsidRPr="003F0567">
        <w:rPr>
          <w:rFonts w:ascii="Georgia" w:hAnsi="Georgia"/>
          <w:sz w:val="36"/>
          <w:szCs w:val="36"/>
          <w:lang w:val="ru-RU"/>
        </w:rPr>
        <w:t xml:space="preserve">Потенциал крепкой семьи и свободного рынка для решения проблем </w:t>
      </w:r>
      <w:r w:rsidR="00BC4B4D">
        <w:rPr>
          <w:rFonts w:ascii="Georgia" w:hAnsi="Georgia"/>
          <w:sz w:val="36"/>
          <w:szCs w:val="36"/>
          <w:lang w:val="ru-RU"/>
        </w:rPr>
        <w:t>сбережений на старость</w:t>
      </w:r>
    </w:p>
    <w:p w14:paraId="5E862E2D" w14:textId="77777777" w:rsidR="000605CE" w:rsidRPr="00A157B2" w:rsidRDefault="000605CE" w:rsidP="00A157B2">
      <w:pPr>
        <w:jc w:val="right"/>
        <w:rPr>
          <w:rFonts w:ascii="Times New Roman" w:hAnsi="Times New Roman" w:cs="Times New Roman"/>
          <w:i/>
          <w:iCs/>
          <w:lang w:val="ru-RU"/>
        </w:rPr>
      </w:pPr>
      <w:r w:rsidRPr="00A157B2">
        <w:rPr>
          <w:rFonts w:ascii="Times New Roman" w:hAnsi="Times New Roman" w:cs="Times New Roman"/>
          <w:i/>
          <w:iCs/>
          <w:lang w:val="ru-RU"/>
        </w:rPr>
        <w:t xml:space="preserve">Дети помогали своим родителям, руководствуясь чувством любви или долга. </w:t>
      </w:r>
    </w:p>
    <w:p w14:paraId="7C2E8859" w14:textId="77777777" w:rsidR="000605CE" w:rsidRPr="00A157B2" w:rsidRDefault="000605CE" w:rsidP="00A157B2">
      <w:pPr>
        <w:jc w:val="right"/>
        <w:rPr>
          <w:rFonts w:ascii="Times New Roman" w:hAnsi="Times New Roman" w:cs="Times New Roman"/>
          <w:i/>
          <w:iCs/>
          <w:lang w:val="ru-RU"/>
        </w:rPr>
      </w:pPr>
      <w:r w:rsidRPr="00A157B2">
        <w:rPr>
          <w:rFonts w:ascii="Times New Roman" w:hAnsi="Times New Roman" w:cs="Times New Roman"/>
          <w:i/>
          <w:iCs/>
          <w:lang w:val="ru-RU"/>
        </w:rPr>
        <w:t xml:space="preserve">Теперь они делают взносы, чтобы оказать поддержку чужим родителям под </w:t>
      </w:r>
    </w:p>
    <w:p w14:paraId="43394D7C" w14:textId="77777777" w:rsidR="000605CE" w:rsidRPr="00A157B2" w:rsidRDefault="000605CE" w:rsidP="00A157B2">
      <w:pPr>
        <w:jc w:val="right"/>
        <w:rPr>
          <w:rFonts w:ascii="Times New Roman" w:hAnsi="Times New Roman" w:cs="Times New Roman"/>
          <w:i/>
          <w:iCs/>
          <w:lang w:val="ru-RU"/>
        </w:rPr>
      </w:pPr>
      <w:r w:rsidRPr="00A157B2">
        <w:rPr>
          <w:rFonts w:ascii="Times New Roman" w:hAnsi="Times New Roman" w:cs="Times New Roman"/>
          <w:i/>
          <w:iCs/>
          <w:lang w:val="ru-RU"/>
        </w:rPr>
        <w:t xml:space="preserve">принуждением или из чувства страха. Прежние трансферты </w:t>
      </w:r>
    </w:p>
    <w:p w14:paraId="1CCB42D4" w14:textId="260CA06F" w:rsidR="000605CE" w:rsidRPr="00A157B2" w:rsidRDefault="000605CE" w:rsidP="00A157B2">
      <w:pPr>
        <w:jc w:val="right"/>
        <w:rPr>
          <w:rFonts w:ascii="Times New Roman" w:hAnsi="Times New Roman" w:cs="Times New Roman"/>
          <w:i/>
          <w:iCs/>
          <w:lang w:val="ru-RU"/>
        </w:rPr>
      </w:pPr>
      <w:r w:rsidRPr="00A157B2">
        <w:rPr>
          <w:rFonts w:ascii="Times New Roman" w:hAnsi="Times New Roman" w:cs="Times New Roman"/>
          <w:i/>
          <w:iCs/>
          <w:lang w:val="ru-RU"/>
        </w:rPr>
        <w:t>укрепляли семейные узы, принудительные трансферты ослабляют их.</w:t>
      </w:r>
    </w:p>
    <w:p w14:paraId="4D739B90" w14:textId="2F1AA1B7" w:rsidR="000605CE" w:rsidRPr="00A157B2" w:rsidRDefault="000605CE" w:rsidP="00A157B2">
      <w:pPr>
        <w:jc w:val="right"/>
        <w:rPr>
          <w:rFonts w:ascii="Times New Roman" w:hAnsi="Times New Roman" w:cs="Times New Roman"/>
          <w:i/>
          <w:iCs/>
          <w:lang w:val="ru-RU"/>
        </w:rPr>
      </w:pPr>
      <w:proofErr w:type="spellStart"/>
      <w:r w:rsidRPr="00A157B2">
        <w:rPr>
          <w:rFonts w:ascii="Times New Roman" w:hAnsi="Times New Roman" w:cs="Times New Roman"/>
          <w:i/>
          <w:iCs/>
          <w:lang w:val="ru-RU"/>
        </w:rPr>
        <w:t>М.Фридман</w:t>
      </w:r>
      <w:proofErr w:type="spellEnd"/>
      <w:r w:rsidRPr="00A157B2">
        <w:rPr>
          <w:rFonts w:ascii="Times New Roman" w:hAnsi="Times New Roman" w:cs="Times New Roman"/>
          <w:i/>
          <w:iCs/>
          <w:lang w:val="ru-RU"/>
        </w:rPr>
        <w:t xml:space="preserve">, </w:t>
      </w:r>
      <w:proofErr w:type="spellStart"/>
      <w:r w:rsidRPr="00A157B2">
        <w:rPr>
          <w:rFonts w:ascii="Times New Roman" w:hAnsi="Times New Roman" w:cs="Times New Roman"/>
          <w:i/>
          <w:iCs/>
          <w:lang w:val="ru-RU"/>
        </w:rPr>
        <w:t>Р.Фридман</w:t>
      </w:r>
      <w:proofErr w:type="spellEnd"/>
      <w:r w:rsidRPr="00A157B2">
        <w:rPr>
          <w:rFonts w:ascii="Times New Roman" w:hAnsi="Times New Roman" w:cs="Times New Roman"/>
          <w:i/>
          <w:iCs/>
          <w:lang w:val="ru-RU"/>
        </w:rPr>
        <w:t xml:space="preserve"> «Свобода выбирать» с. 125</w:t>
      </w:r>
    </w:p>
    <w:p w14:paraId="489D9B4E" w14:textId="77777777" w:rsidR="0000126E" w:rsidRPr="00A157B2" w:rsidRDefault="0000126E" w:rsidP="00A157B2">
      <w:pPr>
        <w:jc w:val="right"/>
        <w:rPr>
          <w:rFonts w:ascii="Times New Roman" w:hAnsi="Times New Roman" w:cs="Times New Roman"/>
          <w:i/>
          <w:iCs/>
          <w:lang w:val="ru-RU"/>
        </w:rPr>
      </w:pPr>
      <w:r w:rsidRPr="00A157B2">
        <w:rPr>
          <w:rFonts w:ascii="Times New Roman" w:hAnsi="Times New Roman" w:cs="Times New Roman"/>
          <w:i/>
          <w:iCs/>
          <w:lang w:val="ru-RU"/>
        </w:rPr>
        <w:t xml:space="preserve">«Необходимо действовать. И немедленно. В этой книге … мы рассказываем </w:t>
      </w:r>
    </w:p>
    <w:p w14:paraId="1A42F50F" w14:textId="77777777" w:rsidR="0000126E" w:rsidRPr="00A157B2" w:rsidRDefault="0000126E" w:rsidP="00A157B2">
      <w:pPr>
        <w:jc w:val="right"/>
        <w:rPr>
          <w:rFonts w:ascii="Times New Roman" w:hAnsi="Times New Roman" w:cs="Times New Roman"/>
          <w:i/>
          <w:iCs/>
          <w:lang w:val="ru-RU"/>
        </w:rPr>
      </w:pPr>
      <w:r w:rsidRPr="00A157B2">
        <w:rPr>
          <w:rFonts w:ascii="Times New Roman" w:hAnsi="Times New Roman" w:cs="Times New Roman"/>
          <w:i/>
          <w:iCs/>
          <w:lang w:val="ru-RU"/>
        </w:rPr>
        <w:t xml:space="preserve">о грозящей нам опасности, а также о … весьма болезненных мерах, </w:t>
      </w:r>
    </w:p>
    <w:p w14:paraId="2D6126A4" w14:textId="615BCFE2" w:rsidR="0000126E" w:rsidRPr="00A157B2" w:rsidRDefault="0000126E" w:rsidP="00A157B2">
      <w:pPr>
        <w:jc w:val="right"/>
        <w:rPr>
          <w:rFonts w:ascii="Times New Roman" w:hAnsi="Times New Roman" w:cs="Times New Roman"/>
          <w:i/>
          <w:iCs/>
          <w:lang w:val="ru-RU"/>
        </w:rPr>
      </w:pPr>
      <w:r w:rsidRPr="00A157B2">
        <w:rPr>
          <w:rFonts w:ascii="Times New Roman" w:hAnsi="Times New Roman" w:cs="Times New Roman"/>
          <w:i/>
          <w:iCs/>
          <w:lang w:val="ru-RU"/>
        </w:rPr>
        <w:t>которые необходимо предпринять как стране в целом, так и каждому из нас…»</w:t>
      </w:r>
    </w:p>
    <w:p w14:paraId="2BBABB87" w14:textId="5634182E" w:rsidR="0000126E" w:rsidRPr="00A157B2" w:rsidRDefault="0000126E" w:rsidP="00A157B2">
      <w:pPr>
        <w:jc w:val="right"/>
        <w:rPr>
          <w:rFonts w:ascii="Times New Roman" w:hAnsi="Times New Roman" w:cs="Times New Roman"/>
          <w:i/>
          <w:iCs/>
          <w:lang w:val="ru-RU"/>
        </w:rPr>
      </w:pPr>
      <w:proofErr w:type="spellStart"/>
      <w:r w:rsidRPr="00A157B2">
        <w:rPr>
          <w:rFonts w:ascii="Times New Roman" w:hAnsi="Times New Roman" w:cs="Times New Roman"/>
          <w:i/>
          <w:iCs/>
          <w:lang w:val="ru-RU"/>
        </w:rPr>
        <w:t>Л.Котликофф</w:t>
      </w:r>
      <w:proofErr w:type="spellEnd"/>
      <w:r w:rsidRPr="00A157B2">
        <w:rPr>
          <w:rFonts w:ascii="Times New Roman" w:hAnsi="Times New Roman" w:cs="Times New Roman"/>
          <w:i/>
          <w:iCs/>
          <w:lang w:val="ru-RU"/>
        </w:rPr>
        <w:t xml:space="preserve"> «Пенсионная система перед бурей» 2005 </w:t>
      </w:r>
    </w:p>
    <w:p w14:paraId="5B31C0CB" w14:textId="77777777" w:rsidR="00FF7BE7" w:rsidRPr="005E760A" w:rsidRDefault="00FF7BE7" w:rsidP="00C75140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5E760A">
        <w:rPr>
          <w:rFonts w:ascii="Georgia" w:hAnsi="Georgia"/>
          <w:lang w:val="ru-RU"/>
        </w:rPr>
        <w:t xml:space="preserve">Актуальность книги </w:t>
      </w:r>
    </w:p>
    <w:p w14:paraId="7C534CDE" w14:textId="6FC24357" w:rsidR="00FF7BE7" w:rsidRPr="00A157B2" w:rsidRDefault="00097DAB" w:rsidP="00A157B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57B2">
        <w:rPr>
          <w:rFonts w:ascii="Times New Roman" w:hAnsi="Times New Roman" w:cs="Times New Roman"/>
          <w:sz w:val="24"/>
          <w:szCs w:val="24"/>
          <w:lang w:val="ru-RU"/>
        </w:rPr>
        <w:t xml:space="preserve">По мере старения населения при росте продолжительности жизни пенсионные системы «прусского» типа фактически финансируемые из текущих доходов государства (налогов) постепенно приходят в упадок. </w:t>
      </w:r>
    </w:p>
    <w:p w14:paraId="0A9E4B75" w14:textId="16527C4B" w:rsidR="00097DAB" w:rsidRPr="00C169C5" w:rsidRDefault="00097DAB" w:rsidP="00A157B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9C5">
        <w:rPr>
          <w:rFonts w:ascii="Times New Roman" w:hAnsi="Times New Roman" w:cs="Times New Roman"/>
          <w:sz w:val="24"/>
          <w:szCs w:val="24"/>
          <w:lang w:val="ru-RU"/>
        </w:rPr>
        <w:t>Очевидно</w:t>
      </w:r>
      <w:r w:rsidR="00DA117F" w:rsidRPr="00C169C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="00DA117F" w:rsidRPr="00C169C5">
        <w:rPr>
          <w:rFonts w:ascii="Times New Roman" w:hAnsi="Times New Roman" w:cs="Times New Roman"/>
          <w:sz w:val="24"/>
          <w:szCs w:val="24"/>
          <w:lang w:val="ru-RU"/>
        </w:rPr>
        <w:t>даже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системы накопительного типа не только не в состоянии покрыть ожидаемые пенсионерами платежи</w:t>
      </w:r>
      <w:r w:rsidR="00DA117F" w:rsidRPr="00C169C5">
        <w:rPr>
          <w:rStyle w:val="FootnoteReference"/>
          <w:rFonts w:ascii="Times New Roman" w:hAnsi="Times New Roman" w:cs="Times New Roman"/>
          <w:sz w:val="24"/>
          <w:szCs w:val="24"/>
          <w:lang w:val="ru-RU"/>
        </w:rPr>
        <w:footnoteReference w:id="1"/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но и </w:t>
      </w:r>
      <w:r w:rsidR="00DA117F" w:rsidRPr="00C169C5">
        <w:rPr>
          <w:rFonts w:ascii="Times New Roman" w:hAnsi="Times New Roman" w:cs="Times New Roman"/>
          <w:sz w:val="24"/>
          <w:szCs w:val="24"/>
          <w:lang w:val="ru-RU"/>
        </w:rPr>
        <w:t>уязвимы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 xml:space="preserve"> (о чем и пишет </w:t>
      </w:r>
      <w:proofErr w:type="spellStart"/>
      <w:r w:rsidR="007C28B0">
        <w:rPr>
          <w:rFonts w:ascii="Times New Roman" w:hAnsi="Times New Roman" w:cs="Times New Roman"/>
          <w:sz w:val="24"/>
          <w:szCs w:val="24"/>
          <w:lang w:val="ru-RU"/>
        </w:rPr>
        <w:t>Котликофф</w:t>
      </w:r>
      <w:proofErr w:type="spellEnd"/>
      <w:r w:rsidR="001C244E">
        <w:rPr>
          <w:rFonts w:ascii="Times New Roman" w:hAnsi="Times New Roman" w:cs="Times New Roman"/>
          <w:sz w:val="24"/>
          <w:szCs w:val="24"/>
          <w:lang w:val="ru-RU"/>
        </w:rPr>
        <w:t xml:space="preserve"> на примере США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DA117F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для новых рисков связанных с наложением на старение населения порч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A117F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институтов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 xml:space="preserve"> защищавших частную собственность,</w:t>
      </w:r>
      <w:r w:rsidR="00DA117F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и притоком иммигрантов из стран с крайне низким качеством институтов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 xml:space="preserve"> и гражданской квалификации</w:t>
      </w:r>
      <w:r w:rsidR="00DA117F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5A6F872" w14:textId="0AE5E9C0" w:rsidR="00DA117F" w:rsidRPr="00C169C5" w:rsidRDefault="00DA117F" w:rsidP="00A157B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Между тем, сама задача государственного попечения сбережений на старость была поставлена исходя из политических соображений и целей, которые все равно не были достигнуты. 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>Эксперимент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 xml:space="preserve"> с принуждением к сбережению на </w:t>
      </w:r>
      <w:r w:rsidR="00A31A7B">
        <w:rPr>
          <w:rFonts w:ascii="Times New Roman" w:hAnsi="Times New Roman" w:cs="Times New Roman"/>
          <w:sz w:val="24"/>
          <w:szCs w:val="24"/>
          <w:lang w:val="ru-RU"/>
        </w:rPr>
        <w:t>старость,</w:t>
      </w:r>
      <w:r w:rsidR="00A31A7B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исходя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из общих для всех пенсионных систем проблем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можно считать провалившимся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>. Пора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снова вернуться к выбору между государственным и частным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решени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28B0">
        <w:rPr>
          <w:rFonts w:ascii="Times New Roman" w:hAnsi="Times New Roman" w:cs="Times New Roman"/>
          <w:sz w:val="24"/>
          <w:szCs w:val="24"/>
          <w:lang w:val="ru-RU"/>
        </w:rPr>
        <w:t xml:space="preserve">этой действительно важной 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>проблемы.</w:t>
      </w:r>
    </w:p>
    <w:p w14:paraId="375B2770" w14:textId="22B8CBDF" w:rsidR="00FF7BE7" w:rsidRPr="005E760A" w:rsidRDefault="00FF7BE7" w:rsidP="00C75140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5E760A">
        <w:rPr>
          <w:rFonts w:ascii="Georgia" w:hAnsi="Georgia"/>
          <w:lang w:val="ru-RU"/>
        </w:rPr>
        <w:lastRenderedPageBreak/>
        <w:t>Предполагаемая структура книги</w:t>
      </w:r>
    </w:p>
    <w:p w14:paraId="67BAF6B9" w14:textId="610ADA7B" w:rsidR="00C067C6" w:rsidRPr="00A157B2" w:rsidRDefault="00C067C6" w:rsidP="00A157B2">
      <w:pPr>
        <w:pStyle w:val="Heading3"/>
        <w:rPr>
          <w:rFonts w:ascii="Georgia" w:hAnsi="Georgia"/>
          <w:lang w:val="ru-RU"/>
        </w:rPr>
      </w:pPr>
      <w:r w:rsidRPr="00A157B2">
        <w:rPr>
          <w:rFonts w:ascii="Georgia" w:hAnsi="Georgia"/>
          <w:lang w:val="ru-RU"/>
        </w:rPr>
        <w:t>Из истории социального государства</w:t>
      </w:r>
      <w:r w:rsidR="00A157B2">
        <w:rPr>
          <w:rFonts w:ascii="Georgia" w:hAnsi="Georgia"/>
          <w:lang w:val="ru-RU"/>
        </w:rPr>
        <w:t>: гладко было на бумаге…</w:t>
      </w:r>
    </w:p>
    <w:p w14:paraId="065F7535" w14:textId="21EBB568" w:rsidR="003A2CCF" w:rsidRPr="00C169C5" w:rsidRDefault="00E27652" w:rsidP="00A157B2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DD0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Глава 1.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>Исторический фон становления государственных пособий по старости (принудительных сбережений на старость). Социальный кризис патриархальной семьи в ходе урбанизации и индустриализации. «Сбитый фокус» наблюдения – внимание только к нуждающимся (</w:t>
      </w:r>
      <w:r w:rsidR="00860948">
        <w:rPr>
          <w:rFonts w:ascii="Times New Roman" w:hAnsi="Times New Roman" w:cs="Times New Roman"/>
          <w:sz w:val="24"/>
          <w:szCs w:val="24"/>
          <w:lang w:val="ru-RU"/>
        </w:rPr>
        <w:t xml:space="preserve">механизм и факторы нуждаемости – от </w:t>
      </w:r>
      <w:proofErr w:type="spellStart"/>
      <w:r w:rsidR="00860948">
        <w:rPr>
          <w:rFonts w:ascii="Times New Roman" w:hAnsi="Times New Roman" w:cs="Times New Roman"/>
          <w:sz w:val="24"/>
          <w:szCs w:val="24"/>
          <w:lang w:val="ru-RU"/>
        </w:rPr>
        <w:t>Б.Франклина</w:t>
      </w:r>
      <w:proofErr w:type="spellEnd"/>
      <w:r w:rsidR="00860948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860948">
        <w:rPr>
          <w:rFonts w:ascii="Times New Roman" w:hAnsi="Times New Roman" w:cs="Times New Roman"/>
          <w:sz w:val="24"/>
          <w:szCs w:val="24"/>
          <w:lang w:val="ru-RU"/>
        </w:rPr>
        <w:t>Г.Спенсера</w:t>
      </w:r>
      <w:proofErr w:type="spellEnd"/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>) а не на большинстве</w:t>
      </w:r>
      <w:r w:rsidR="0086094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решавшем проблемы сбережений на старость. Политическая конъюнктура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(попытка ослабить социалистов</w:t>
      </w:r>
      <w:r w:rsidR="00860948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A31A7B">
        <w:rPr>
          <w:rFonts w:ascii="Times New Roman" w:hAnsi="Times New Roman" w:cs="Times New Roman"/>
          <w:sz w:val="24"/>
          <w:szCs w:val="24"/>
          <w:lang w:val="ru-RU"/>
        </w:rPr>
        <w:t>Германии</w:t>
      </w:r>
      <w:r w:rsidR="00A31A7B" w:rsidRPr="00C169C5">
        <w:rPr>
          <w:rFonts w:ascii="Times New Roman" w:hAnsi="Times New Roman" w:cs="Times New Roman"/>
          <w:sz w:val="24"/>
          <w:szCs w:val="24"/>
          <w:lang w:val="ru-RU"/>
        </w:rPr>
        <w:t>) и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среднесрочные политические последствия введения пенсионных систем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(усиление социалистов</w:t>
      </w:r>
      <w:r w:rsidR="00860948">
        <w:rPr>
          <w:rFonts w:ascii="Times New Roman" w:hAnsi="Times New Roman" w:cs="Times New Roman"/>
          <w:sz w:val="24"/>
          <w:szCs w:val="24"/>
          <w:lang w:val="ru-RU"/>
        </w:rPr>
        <w:t xml:space="preserve"> как раз в Германии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E760A">
        <w:rPr>
          <w:rFonts w:ascii="Times New Roman" w:hAnsi="Times New Roman" w:cs="Times New Roman"/>
          <w:sz w:val="24"/>
          <w:szCs w:val="24"/>
          <w:lang w:val="ru-RU"/>
        </w:rPr>
        <w:t xml:space="preserve"> Стимулы принятия решений – гипотеза Э. де </w:t>
      </w:r>
      <w:proofErr w:type="spellStart"/>
      <w:r w:rsidR="005E760A">
        <w:rPr>
          <w:rFonts w:ascii="Times New Roman" w:hAnsi="Times New Roman" w:cs="Times New Roman"/>
          <w:sz w:val="24"/>
          <w:szCs w:val="24"/>
          <w:lang w:val="ru-RU"/>
        </w:rPr>
        <w:t>Ясаи</w:t>
      </w:r>
      <w:proofErr w:type="spellEnd"/>
      <w:r w:rsidR="005E760A">
        <w:rPr>
          <w:rFonts w:ascii="Times New Roman" w:hAnsi="Times New Roman" w:cs="Times New Roman"/>
          <w:sz w:val="24"/>
          <w:szCs w:val="24"/>
          <w:lang w:val="ru-RU"/>
        </w:rPr>
        <w:t xml:space="preserve"> о постоянно действующем механизме подкупа бюрократией избирателя за счет социальных программ. </w:t>
      </w:r>
    </w:p>
    <w:p w14:paraId="437010B9" w14:textId="25DBA5C0" w:rsidR="00C169C5" w:rsidRPr="00C169C5" w:rsidRDefault="00E27652" w:rsidP="00A157B2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DD0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Глава 2.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67C6" w:rsidRPr="00C169C5">
        <w:rPr>
          <w:rFonts w:ascii="Times New Roman" w:hAnsi="Times New Roman" w:cs="Times New Roman"/>
          <w:sz w:val="24"/>
          <w:szCs w:val="24"/>
          <w:lang w:val="ru-RU"/>
        </w:rPr>
        <w:t>Эскалация усилий государства по замещению функций детей пожилых родителей, мужа и родителей маленьких детей и их социальные последствия.</w:t>
      </w:r>
      <w:r w:rsidR="001C244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169C5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Социальное государство и возможности </w:t>
      </w:r>
      <w:r w:rsidR="001C244E">
        <w:rPr>
          <w:rFonts w:ascii="Times New Roman" w:hAnsi="Times New Roman" w:cs="Times New Roman"/>
          <w:sz w:val="24"/>
          <w:szCs w:val="24"/>
          <w:lang w:val="ru-RU"/>
        </w:rPr>
        <w:t xml:space="preserve">частных </w:t>
      </w:r>
      <w:r w:rsidR="00C169C5" w:rsidRPr="00C169C5">
        <w:rPr>
          <w:rFonts w:ascii="Times New Roman" w:hAnsi="Times New Roman" w:cs="Times New Roman"/>
          <w:sz w:val="24"/>
          <w:szCs w:val="24"/>
          <w:lang w:val="ru-RU"/>
        </w:rPr>
        <w:t>сбережений</w:t>
      </w:r>
      <w:r w:rsidR="001C24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169C5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0948">
        <w:rPr>
          <w:rFonts w:ascii="Times New Roman" w:hAnsi="Times New Roman" w:cs="Times New Roman"/>
          <w:sz w:val="24"/>
          <w:szCs w:val="24"/>
          <w:lang w:val="ru-RU"/>
        </w:rPr>
        <w:t xml:space="preserve">Шведский эксперимент и его последствия. Тиражирование эксперимента. </w:t>
      </w:r>
      <w:r w:rsidR="00C45826">
        <w:rPr>
          <w:rFonts w:ascii="Times New Roman" w:hAnsi="Times New Roman" w:cs="Times New Roman"/>
          <w:sz w:val="24"/>
          <w:szCs w:val="24"/>
          <w:lang w:val="ru-RU"/>
        </w:rPr>
        <w:t xml:space="preserve">Советский опыт семейной политики и его последствия. Программы стимулирования рождаемости пособиями – влияние на стимулы в разных группах населения. </w:t>
      </w:r>
    </w:p>
    <w:p w14:paraId="7D73CAFA" w14:textId="5E4639B3" w:rsidR="00E27652" w:rsidRPr="00C169C5" w:rsidRDefault="00E27652" w:rsidP="00A157B2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DD0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Глава 3.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5826">
        <w:rPr>
          <w:rFonts w:ascii="Times New Roman" w:hAnsi="Times New Roman" w:cs="Times New Roman"/>
          <w:sz w:val="24"/>
          <w:szCs w:val="24"/>
          <w:lang w:val="ru-RU"/>
        </w:rPr>
        <w:t xml:space="preserve">Финансовые последствия разрастания социальных обязательств правительства. 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Происхождение бюджетного </w:t>
      </w:r>
      <w:r w:rsidR="00A31A7B" w:rsidRPr="00C169C5">
        <w:rPr>
          <w:rFonts w:ascii="Times New Roman" w:hAnsi="Times New Roman" w:cs="Times New Roman"/>
          <w:sz w:val="24"/>
          <w:szCs w:val="24"/>
          <w:lang w:val="ru-RU"/>
        </w:rPr>
        <w:t>дефицита, инфляции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и банковской политики: что происходит со сбережениями и инструментами для накоплений. Завышенный спрос на акции и на недвижимость</w:t>
      </w:r>
      <w:r w:rsidR="00464A31">
        <w:rPr>
          <w:rFonts w:ascii="Times New Roman" w:hAnsi="Times New Roman" w:cs="Times New Roman"/>
          <w:sz w:val="24"/>
          <w:szCs w:val="24"/>
          <w:lang w:val="ru-RU"/>
        </w:rPr>
        <w:t xml:space="preserve"> при хронической инфляции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64A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244E">
        <w:rPr>
          <w:rFonts w:ascii="Times New Roman" w:hAnsi="Times New Roman" w:cs="Times New Roman"/>
          <w:sz w:val="24"/>
          <w:szCs w:val="24"/>
          <w:lang w:val="ru-RU"/>
        </w:rPr>
        <w:t>Перед частным лицом стоит выбор - либо принимать риски</w:t>
      </w:r>
      <w:r w:rsidR="00464A3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C244E">
        <w:rPr>
          <w:rFonts w:ascii="Times New Roman" w:hAnsi="Times New Roman" w:cs="Times New Roman"/>
          <w:sz w:val="24"/>
          <w:szCs w:val="24"/>
          <w:lang w:val="ru-RU"/>
        </w:rPr>
        <w:t xml:space="preserve"> которые оно не в состоянии оценить, либо смириться с весьма существенным обесценением своих сбережений.</w:t>
      </w:r>
      <w:r w:rsidR="00464A31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Государство обещает справиться с проблемой</w:t>
      </w:r>
      <w:r w:rsidR="00C458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64A31">
        <w:rPr>
          <w:rFonts w:ascii="Times New Roman" w:hAnsi="Times New Roman" w:cs="Times New Roman"/>
          <w:sz w:val="24"/>
          <w:szCs w:val="24"/>
          <w:lang w:val="ru-RU"/>
        </w:rPr>
        <w:t xml:space="preserve"> но не может этого сделать. </w:t>
      </w:r>
    </w:p>
    <w:p w14:paraId="75E4A68A" w14:textId="456A32AD" w:rsidR="00E27652" w:rsidRPr="00C169C5" w:rsidRDefault="00E27652" w:rsidP="00A157B2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DD0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Глава 4.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 Порча гарантий частной собственности. Регуляции старые и новые. Перспективы в их свете вложений в акции. Иммиграция без ассимиляции. Влияние иммигрантов из </w:t>
      </w:r>
      <w:r w:rsidR="00A31A7B" w:rsidRPr="00C169C5">
        <w:rPr>
          <w:rFonts w:ascii="Times New Roman" w:hAnsi="Times New Roman" w:cs="Times New Roman"/>
          <w:sz w:val="24"/>
          <w:szCs w:val="24"/>
          <w:lang w:val="ru-RU"/>
        </w:rPr>
        <w:t>стран с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плохими институтами на цены на недвижимость. Перспективы </w:t>
      </w:r>
      <w:r w:rsidR="00C169C5" w:rsidRPr="00C169C5">
        <w:rPr>
          <w:rFonts w:ascii="Times New Roman" w:hAnsi="Times New Roman" w:cs="Times New Roman"/>
          <w:sz w:val="24"/>
          <w:szCs w:val="24"/>
          <w:lang w:val="ru-RU"/>
        </w:rPr>
        <w:t>вложений в недвижимость</w:t>
      </w:r>
      <w:r w:rsidR="001C244E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31A7B">
        <w:rPr>
          <w:rFonts w:ascii="Times New Roman" w:hAnsi="Times New Roman" w:cs="Times New Roman"/>
          <w:sz w:val="24"/>
          <w:szCs w:val="24"/>
          <w:lang w:val="ru-RU"/>
        </w:rPr>
        <w:t>огромные для частного лица деньги,</w:t>
      </w:r>
      <w:r w:rsidR="00A157B2">
        <w:rPr>
          <w:rFonts w:ascii="Times New Roman" w:hAnsi="Times New Roman" w:cs="Times New Roman"/>
          <w:sz w:val="24"/>
          <w:szCs w:val="24"/>
          <w:lang w:val="ru-RU"/>
        </w:rPr>
        <w:t xml:space="preserve"> вложенные в дом или квартиру для сдачи внаем и получения устойчивого дохода могут быть обесценены сравнительно быстро из-за превращения района в гетто, с высоким уровнем преступности и очень низкими ценами на жилье</w:t>
      </w:r>
      <w:r w:rsidR="00C169C5" w:rsidRPr="00C169C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8E5C538" w14:textId="4FFA736C" w:rsidR="00C169C5" w:rsidRPr="00A157B2" w:rsidRDefault="00C169C5" w:rsidP="00A157B2">
      <w:pPr>
        <w:pStyle w:val="Heading3"/>
        <w:rPr>
          <w:rFonts w:ascii="Georgia" w:hAnsi="Georgia"/>
          <w:lang w:val="ru-RU"/>
        </w:rPr>
      </w:pPr>
      <w:r w:rsidRPr="00A157B2">
        <w:rPr>
          <w:rFonts w:ascii="Georgia" w:hAnsi="Georgia"/>
          <w:lang w:val="ru-RU"/>
        </w:rPr>
        <w:lastRenderedPageBreak/>
        <w:t xml:space="preserve">Попытки и перспективы реформирования </w:t>
      </w:r>
    </w:p>
    <w:p w14:paraId="6755BF00" w14:textId="44309D3A" w:rsidR="00C169C5" w:rsidRPr="00C169C5" w:rsidRDefault="00C169C5" w:rsidP="00A157B2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DD0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Глава 5.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Опыт и уроки переходов от прусской системы к накопительной. Опыт Великобритании. Кто виноват в том</w:t>
      </w:r>
      <w:r w:rsidR="00464A3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что не все прошло </w:t>
      </w:r>
      <w:r w:rsidR="00464A31">
        <w:rPr>
          <w:rFonts w:ascii="Times New Roman" w:hAnsi="Times New Roman" w:cs="Times New Roman"/>
          <w:sz w:val="24"/>
          <w:szCs w:val="24"/>
          <w:lang w:val="ru-RU"/>
        </w:rPr>
        <w:t>гладк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о. </w:t>
      </w:r>
      <w:r w:rsidR="00A157B2">
        <w:rPr>
          <w:rFonts w:ascii="Times New Roman" w:hAnsi="Times New Roman" w:cs="Times New Roman"/>
          <w:sz w:val="24"/>
          <w:szCs w:val="24"/>
          <w:lang w:val="ru-RU"/>
        </w:rPr>
        <w:t xml:space="preserve">Опыт 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>Чили: тяжелый переход</w:t>
      </w:r>
      <w:r w:rsidR="00464A31">
        <w:rPr>
          <w:rFonts w:ascii="Times New Roman" w:hAnsi="Times New Roman" w:cs="Times New Roman"/>
          <w:sz w:val="24"/>
          <w:szCs w:val="24"/>
          <w:lang w:val="ru-RU"/>
        </w:rPr>
        <w:t xml:space="preserve"> к менее опасному состоянию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157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B256ADD" w14:textId="7B5C6763" w:rsidR="00C169C5" w:rsidRPr="00C169C5" w:rsidRDefault="00C169C5" w:rsidP="00A157B2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DD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Глава </w:t>
      </w:r>
      <w:r w:rsidRPr="00BB2DD0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6.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Импорт институтов из прошлого: вспомнить хорошо забытые цели</w:t>
      </w:r>
    </w:p>
    <w:p w14:paraId="33006BBD" w14:textId="668FE132" w:rsidR="00FF7BE7" w:rsidRPr="00C169C5" w:rsidRDefault="00464A31" w:rsidP="00A157B2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Ограничение</w:t>
      </w:r>
      <w:r w:rsidR="00C169C5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социального государства.</w:t>
      </w:r>
      <w:r w:rsidR="00CD219E">
        <w:rPr>
          <w:rFonts w:ascii="Times New Roman" w:hAnsi="Times New Roman" w:cs="Times New Roman"/>
          <w:sz w:val="24"/>
          <w:szCs w:val="24"/>
          <w:lang w:val="ru-RU"/>
        </w:rPr>
        <w:t xml:space="preserve"> Возможные пределы его ответственности (опыт первой военной пенсионной системы в Англии). </w:t>
      </w:r>
      <w:r w:rsidR="00C169C5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Возможности накопления в отсутствие инфляции. Восстановление семьи. Опция вложения в детей как в пенсионный актив.  Либерализация экономики – возможности приобретения активов и участия в прибылях фирм в новых условиях. Прекращение иммиграции </w:t>
      </w:r>
      <w:proofErr w:type="spellStart"/>
      <w:r w:rsidR="00C169C5" w:rsidRPr="00C169C5">
        <w:rPr>
          <w:rFonts w:ascii="Times New Roman" w:hAnsi="Times New Roman" w:cs="Times New Roman"/>
          <w:sz w:val="24"/>
          <w:szCs w:val="24"/>
          <w:lang w:val="ru-RU"/>
        </w:rPr>
        <w:t>неадаптируемых</w:t>
      </w:r>
      <w:proofErr w:type="spellEnd"/>
      <w:r w:rsidR="00C169C5"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. Селективная иммиграция. Принятие законов принимающей страны и длительный срок натурализации. Цензы для участия новых граждан в голосовании. </w:t>
      </w:r>
    </w:p>
    <w:p w14:paraId="38FBD26E" w14:textId="0E27BC8E" w:rsidR="00C169C5" w:rsidRPr="00C169C5" w:rsidRDefault="00C169C5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DD0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Глава 7.</w:t>
      </w:r>
      <w:r w:rsidRPr="00C169C5">
        <w:rPr>
          <w:rFonts w:ascii="Times New Roman" w:hAnsi="Times New Roman" w:cs="Times New Roman"/>
          <w:sz w:val="24"/>
          <w:szCs w:val="24"/>
          <w:lang w:val="ru-RU"/>
        </w:rPr>
        <w:t xml:space="preserve"> Неизбежные трудности перехода. Первое поколение избирателей-налогоплательщиков и выполнение старых обязательств демонтируемого социального государства. </w:t>
      </w:r>
      <w:r w:rsidR="005E760A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="00C45826">
        <w:rPr>
          <w:rFonts w:ascii="Times New Roman" w:hAnsi="Times New Roman" w:cs="Times New Roman"/>
          <w:sz w:val="24"/>
          <w:szCs w:val="24"/>
          <w:lang w:val="ru-RU"/>
        </w:rPr>
        <w:t>зможности во</w:t>
      </w:r>
      <w:r w:rsidR="005E760A">
        <w:rPr>
          <w:rFonts w:ascii="Times New Roman" w:hAnsi="Times New Roman" w:cs="Times New Roman"/>
          <w:sz w:val="24"/>
          <w:szCs w:val="24"/>
          <w:lang w:val="ru-RU"/>
        </w:rPr>
        <w:t>ссоединени</w:t>
      </w:r>
      <w:r w:rsidR="00C4582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E760A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5E760A">
        <w:rPr>
          <w:rFonts w:ascii="Times New Roman" w:hAnsi="Times New Roman" w:cs="Times New Roman"/>
          <w:sz w:val="24"/>
          <w:szCs w:val="24"/>
          <w:lang w:val="ru-RU"/>
        </w:rPr>
        <w:t>налогорастратчиков</w:t>
      </w:r>
      <w:proofErr w:type="spellEnd"/>
      <w:r w:rsidR="005E760A">
        <w:rPr>
          <w:rFonts w:ascii="Times New Roman" w:hAnsi="Times New Roman" w:cs="Times New Roman"/>
          <w:sz w:val="24"/>
          <w:szCs w:val="24"/>
          <w:lang w:val="ru-RU"/>
        </w:rPr>
        <w:t xml:space="preserve">» и налогоплательщиков (Дж. </w:t>
      </w:r>
      <w:proofErr w:type="spellStart"/>
      <w:r w:rsidR="005E760A">
        <w:rPr>
          <w:rFonts w:ascii="Times New Roman" w:hAnsi="Times New Roman" w:cs="Times New Roman"/>
          <w:sz w:val="24"/>
          <w:szCs w:val="24"/>
          <w:lang w:val="ru-RU"/>
        </w:rPr>
        <w:t>Колхаун</w:t>
      </w:r>
      <w:proofErr w:type="spellEnd"/>
      <w:r w:rsidR="005E760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C45826">
        <w:rPr>
          <w:rFonts w:ascii="Times New Roman" w:hAnsi="Times New Roman" w:cs="Times New Roman"/>
          <w:sz w:val="24"/>
          <w:szCs w:val="24"/>
          <w:lang w:val="ru-RU"/>
        </w:rPr>
        <w:t xml:space="preserve"> в долгосрочной перспективе</w:t>
      </w:r>
      <w:r w:rsidR="005E760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2779BA0" w14:textId="0F0E887F" w:rsidR="00FF7BE7" w:rsidRPr="00FF7BE7" w:rsidRDefault="00FF7BE7" w:rsidP="00C75140">
      <w:pPr>
        <w:spacing w:after="0" w:line="360" w:lineRule="auto"/>
        <w:rPr>
          <w:lang w:val="ru-RU"/>
        </w:rPr>
      </w:pPr>
    </w:p>
    <w:p w14:paraId="1D6F4BD5" w14:textId="77777777" w:rsidR="00FF7BE7" w:rsidRPr="00F01AC3" w:rsidRDefault="00FF7BE7" w:rsidP="00C75140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F01AC3">
        <w:rPr>
          <w:rFonts w:ascii="Georgia" w:hAnsi="Georgia"/>
          <w:lang w:val="ru-RU"/>
        </w:rPr>
        <w:t>Задел материалов по книге</w:t>
      </w:r>
    </w:p>
    <w:p w14:paraId="1EF2A899" w14:textId="5FCE8616" w:rsidR="008A462F" w:rsidRPr="00485727" w:rsidRDefault="008A462F" w:rsidP="00C75140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 w:rsidRPr="008A462F">
        <w:rPr>
          <w:rFonts w:ascii="Times New Roman" w:hAnsi="Times New Roman" w:cs="Times New Roman"/>
          <w:sz w:val="24"/>
          <w:szCs w:val="24"/>
          <w:lang w:val="ru-RU"/>
        </w:rPr>
        <w:t xml:space="preserve">Яновский К.Э., Жаворонков С.В., </w:t>
      </w:r>
      <w:proofErr w:type="spellStart"/>
      <w:r w:rsidRPr="008A462F">
        <w:rPr>
          <w:rFonts w:ascii="Times New Roman" w:hAnsi="Times New Roman" w:cs="Times New Roman"/>
          <w:sz w:val="24"/>
          <w:szCs w:val="24"/>
          <w:lang w:val="ru-RU"/>
        </w:rPr>
        <w:t>Затковецкий</w:t>
      </w:r>
      <w:proofErr w:type="spellEnd"/>
      <w:r w:rsidRPr="008A462F">
        <w:rPr>
          <w:rFonts w:ascii="Times New Roman" w:hAnsi="Times New Roman" w:cs="Times New Roman"/>
          <w:sz w:val="24"/>
          <w:szCs w:val="24"/>
          <w:lang w:val="ru-RU"/>
        </w:rPr>
        <w:t xml:space="preserve"> И. (2026). Пенсии от государства: польза не очевидна, вред очевиден. Вопросы теоретической экономики № 1. Сс. 70-91.  </w:t>
      </w:r>
      <w:hyperlink r:id="rId7" w:history="1">
        <w:r w:rsidRPr="00485727">
          <w:rPr>
            <w:rStyle w:val="Hyperlink"/>
            <w:rFonts w:ascii="Times New Roman" w:hAnsi="Times New Roman" w:cs="Times New Roman"/>
            <w:lang w:val="ru-RU"/>
          </w:rPr>
          <w:t>https://doi.org/10.52342/2587-7666VTE_2026_1_70_91</w:t>
        </w:r>
      </w:hyperlink>
      <w:r w:rsidRPr="00485727">
        <w:rPr>
          <w:rFonts w:ascii="Times New Roman" w:hAnsi="Times New Roman" w:cs="Times New Roman"/>
          <w:lang w:val="ru-RU"/>
        </w:rPr>
        <w:t>;</w:t>
      </w:r>
      <w:r w:rsidRPr="00485727">
        <w:rPr>
          <w:rFonts w:ascii="Times New Roman" w:hAnsi="Times New Roman" w:cs="Times New Roman"/>
          <w:lang w:val="ru-RU"/>
        </w:rPr>
        <w:t xml:space="preserve"> </w:t>
      </w:r>
      <w:r w:rsidRPr="00485727">
        <w:rPr>
          <w:rFonts w:ascii="Times New Roman" w:hAnsi="Times New Roman" w:cs="Times New Roman"/>
          <w:lang w:val="ru-RU"/>
        </w:rPr>
        <w:t xml:space="preserve">    </w:t>
      </w:r>
      <w:hyperlink r:id="rId8" w:history="1">
        <w:r w:rsidRPr="00485727">
          <w:rPr>
            <w:rStyle w:val="Hyperlink"/>
            <w:rFonts w:ascii="Times New Roman" w:hAnsi="Times New Roman" w:cs="Times New Roman"/>
            <w:lang w:val="ru-RU"/>
          </w:rPr>
          <w:t>http://questionset.ru/files/arch/2026/2026-N1/VTE_2026-1___Yanovskiy_Zhavoronkov_Zatcovetsky.pdf</w:t>
        </w:r>
      </w:hyperlink>
      <w:r w:rsidRPr="00485727">
        <w:rPr>
          <w:rFonts w:ascii="Times New Roman" w:hAnsi="Times New Roman" w:cs="Times New Roman"/>
          <w:lang w:val="ru-RU"/>
        </w:rPr>
        <w:t xml:space="preserve"> </w:t>
      </w:r>
    </w:p>
    <w:p w14:paraId="3B971D05" w14:textId="3A20FF65" w:rsidR="00FF7BE7" w:rsidRDefault="009E6855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6855">
        <w:rPr>
          <w:rFonts w:ascii="Times New Roman" w:hAnsi="Times New Roman" w:cs="Times New Roman"/>
          <w:sz w:val="24"/>
          <w:szCs w:val="24"/>
          <w:lang w:val="ru-RU"/>
        </w:rPr>
        <w:t xml:space="preserve">Материалы </w:t>
      </w:r>
      <w:r w:rsidR="00E93027" w:rsidRPr="009E6855">
        <w:rPr>
          <w:rFonts w:ascii="Times New Roman" w:hAnsi="Times New Roman" w:cs="Times New Roman"/>
          <w:sz w:val="24"/>
          <w:szCs w:val="24"/>
          <w:lang w:val="ru-RU"/>
        </w:rPr>
        <w:t>к главам</w:t>
      </w:r>
      <w:r w:rsidRPr="009E6855">
        <w:rPr>
          <w:rFonts w:ascii="Times New Roman" w:hAnsi="Times New Roman" w:cs="Times New Roman"/>
          <w:sz w:val="24"/>
          <w:szCs w:val="24"/>
          <w:lang w:val="ru-RU"/>
        </w:rPr>
        <w:t xml:space="preserve"> о кризисе института семьи книги «Институциональные ограничения экономического роста»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(включая релевантные материалы к финансовой главе планировавшегося второго издания книги) </w:t>
      </w:r>
      <w:r w:rsidRPr="009E6855">
        <w:rPr>
          <w:rFonts w:ascii="Times New Roman" w:hAnsi="Times New Roman" w:cs="Times New Roman"/>
          <w:sz w:val="24"/>
          <w:szCs w:val="24"/>
          <w:lang w:val="ru-RU"/>
        </w:rPr>
        <w:t>и «Приватизация семьи и частной жизни» а также «Обеспеченная старость. В поиске выхода из тупика» - около 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E760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E6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E6855"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 w:rsidRPr="009E685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239188A" w14:textId="2B79CCC5" w:rsidR="00097DAB" w:rsidRDefault="00097DAB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Материалы неопубликованного доклада (по гранту РАНХиГС 2019 г.)  </w:t>
      </w:r>
      <w:r w:rsidRPr="00097DAB">
        <w:rPr>
          <w:rFonts w:ascii="Times New Roman" w:hAnsi="Times New Roman" w:cs="Times New Roman"/>
          <w:sz w:val="24"/>
          <w:szCs w:val="24"/>
          <w:lang w:val="ru-RU"/>
        </w:rPr>
        <w:t>Последняя миля. Лечение пожилых и терминально больных: экономические и моральные вызовы.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релевантные фрагменты 1.5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7845BA8" w14:textId="29ED89F4" w:rsidR="009E6855" w:rsidRPr="009E6855" w:rsidRDefault="009E6855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6855">
        <w:rPr>
          <w:rFonts w:ascii="Times New Roman" w:hAnsi="Times New Roman" w:cs="Times New Roman"/>
          <w:sz w:val="24"/>
          <w:szCs w:val="24"/>
          <w:lang w:val="ru-RU"/>
        </w:rPr>
        <w:t xml:space="preserve">Доклады по тематике кризиса института семьи (перевод на русский): </w:t>
      </w:r>
      <w:r w:rsidRPr="009E6855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Государственное Вмешательство и Демографический Кризис</w:t>
      </w:r>
      <w:r w:rsidR="00DA11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</w:t>
      </w:r>
      <w:r w:rsidR="00DA117F">
        <w:rPr>
          <w:rFonts w:ascii="Times New Roman" w:hAnsi="Times New Roman" w:cs="Times New Roman"/>
          <w:sz w:val="24"/>
          <w:szCs w:val="24"/>
          <w:lang w:val="ru-RU"/>
        </w:rPr>
        <w:t>е-</w:t>
      </w:r>
      <w:proofErr w:type="gramStart"/>
      <w:r w:rsidR="00E93027">
        <w:rPr>
          <w:rFonts w:ascii="Times New Roman" w:hAnsi="Times New Roman" w:cs="Times New Roman"/>
          <w:sz w:val="24"/>
          <w:szCs w:val="24"/>
          <w:lang w:val="ru-RU"/>
        </w:rPr>
        <w:t xml:space="preserve">принт: </w:t>
      </w:r>
      <w:r w:rsidRPr="009E685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–</w:t>
      </w:r>
      <w:proofErr w:type="gramEnd"/>
      <w:r w:rsidRPr="009E685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релевантные фрагменты - около 1 </w:t>
      </w:r>
      <w:proofErr w:type="spellStart"/>
      <w:r w:rsidRPr="009E685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п.л</w:t>
      </w:r>
      <w:proofErr w:type="spellEnd"/>
      <w:r w:rsidRPr="009E685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14:paraId="4CEDAA99" w14:textId="388391C6" w:rsidR="009E6855" w:rsidRDefault="009E6855" w:rsidP="00A44A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6855">
        <w:rPr>
          <w:rFonts w:ascii="Times New Roman" w:hAnsi="Times New Roman" w:cs="Times New Roman"/>
          <w:sz w:val="24"/>
          <w:szCs w:val="24"/>
          <w:lang w:val="ru-RU"/>
        </w:rPr>
        <w:t xml:space="preserve">Обзор литературы в </w:t>
      </w:r>
      <w:r w:rsidR="00E93027" w:rsidRPr="009E6855">
        <w:rPr>
          <w:rFonts w:ascii="Times New Roman" w:hAnsi="Times New Roman" w:cs="Times New Roman"/>
          <w:sz w:val="24"/>
          <w:szCs w:val="24"/>
          <w:lang w:val="ru-RU"/>
        </w:rPr>
        <w:t>записке «</w:t>
      </w:r>
      <w:r w:rsidRPr="009E6855">
        <w:rPr>
          <w:rFonts w:ascii="Times New Roman" w:hAnsi="Times New Roman" w:cs="Times New Roman"/>
          <w:sz w:val="24"/>
          <w:szCs w:val="24"/>
          <w:lang w:val="ru-RU"/>
        </w:rPr>
        <w:t xml:space="preserve">Как домохозяйства на Западе стали богатыми и кризис института семьи в ретроспективе» 1 </w:t>
      </w:r>
      <w:proofErr w:type="spellStart"/>
      <w:r w:rsidRPr="009E6855"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 w:rsidRPr="009E685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A117F">
        <w:rPr>
          <w:rFonts w:ascii="Times New Roman" w:hAnsi="Times New Roman" w:cs="Times New Roman"/>
          <w:sz w:val="24"/>
          <w:szCs w:val="24"/>
          <w:lang w:val="ru-RU"/>
        </w:rPr>
        <w:t xml:space="preserve"> – препринт:</w:t>
      </w:r>
      <w:r w:rsidRPr="009E6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117F" w:rsidRPr="00DA11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4B20AD7" w14:textId="4FCB1201" w:rsidR="005E760A" w:rsidRDefault="005E760A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Материалы по главе «Иммиграция без </w:t>
      </w:r>
      <w:r w:rsidR="00E93027">
        <w:rPr>
          <w:rFonts w:ascii="Times New Roman" w:hAnsi="Times New Roman" w:cs="Times New Roman"/>
          <w:sz w:val="24"/>
          <w:szCs w:val="24"/>
          <w:lang w:val="ru-RU"/>
        </w:rPr>
        <w:t>адаптации» 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второму изданию «Институциональных ограничений» (неопубликованные). Около 0.5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D1A6688" w14:textId="1F1DEF4E" w:rsidR="005E760A" w:rsidRPr="00DA117F" w:rsidRDefault="005E760A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Иные материалы к книгам и статьям по проблемам всеобщего избирательного права – около 1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1F0A0F9" w14:textId="01E57CEB" w:rsidR="00FF7BE7" w:rsidRDefault="005E760A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760A">
        <w:rPr>
          <w:rFonts w:ascii="Times New Roman" w:hAnsi="Times New Roman" w:cs="Times New Roman"/>
          <w:sz w:val="24"/>
          <w:szCs w:val="24"/>
          <w:lang w:val="ru-RU"/>
        </w:rPr>
        <w:t xml:space="preserve">Итого – около </w:t>
      </w:r>
      <w:r w:rsidR="004806B2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5E760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806B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5E76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760A"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 w:rsidRPr="005E760A">
        <w:rPr>
          <w:rFonts w:ascii="Times New Roman" w:hAnsi="Times New Roman" w:cs="Times New Roman"/>
          <w:sz w:val="24"/>
          <w:szCs w:val="24"/>
          <w:lang w:val="ru-RU"/>
        </w:rPr>
        <w:t>. (</w:t>
      </w:r>
      <w:r w:rsidR="00A5360D">
        <w:rPr>
          <w:rFonts w:ascii="Times New Roman" w:hAnsi="Times New Roman" w:cs="Times New Roman"/>
          <w:sz w:val="24"/>
          <w:szCs w:val="24"/>
          <w:lang w:val="ru-RU"/>
        </w:rPr>
        <w:t xml:space="preserve">свыше </w:t>
      </w:r>
      <w:r w:rsidR="004806B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5E760A">
        <w:rPr>
          <w:rFonts w:ascii="Times New Roman" w:hAnsi="Times New Roman" w:cs="Times New Roman"/>
          <w:sz w:val="24"/>
          <w:szCs w:val="24"/>
          <w:lang w:val="ru-RU"/>
        </w:rPr>
        <w:t>0% от предполагаемого объема книжки в 1</w:t>
      </w:r>
      <w:r w:rsidR="00C219A5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26BEF">
        <w:rPr>
          <w:rFonts w:ascii="Times New Roman" w:hAnsi="Times New Roman" w:cs="Times New Roman"/>
          <w:sz w:val="24"/>
          <w:szCs w:val="24"/>
          <w:lang w:val="ru-RU"/>
        </w:rPr>
        <w:t>-15</w:t>
      </w:r>
      <w:r w:rsidRPr="005E76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760A"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 w:rsidRPr="005E760A">
        <w:rPr>
          <w:rFonts w:ascii="Times New Roman" w:hAnsi="Times New Roman" w:cs="Times New Roman"/>
          <w:sz w:val="24"/>
          <w:szCs w:val="24"/>
          <w:lang w:val="ru-RU"/>
        </w:rPr>
        <w:t>.)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78A4ED5" w14:textId="0FFF4255" w:rsidR="00D810AC" w:rsidRDefault="00D810AC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7D6474" w14:textId="77777777" w:rsidR="00D810AC" w:rsidRPr="00ED5B54" w:rsidRDefault="00D810AC" w:rsidP="00D810AC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ED5B54">
        <w:rPr>
          <w:rFonts w:ascii="Georgia" w:hAnsi="Georgia"/>
          <w:lang w:val="ru-RU"/>
        </w:rPr>
        <w:t xml:space="preserve">Команда </w:t>
      </w:r>
      <w:r>
        <w:rPr>
          <w:rFonts w:ascii="Georgia" w:hAnsi="Georgia"/>
          <w:lang w:val="ru-RU"/>
        </w:rPr>
        <w:t>основных авторов</w:t>
      </w:r>
    </w:p>
    <w:p w14:paraId="0C8394B4" w14:textId="3A98C1C8" w:rsidR="00D810AC" w:rsidRPr="00ED5B54" w:rsidRDefault="00D810AC" w:rsidP="00D810A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5B54">
        <w:rPr>
          <w:rFonts w:ascii="Times New Roman" w:hAnsi="Times New Roman" w:cs="Times New Roman"/>
          <w:sz w:val="24"/>
          <w:szCs w:val="24"/>
          <w:lang w:val="ru-RU"/>
        </w:rPr>
        <w:t>Яновский Моше</w:t>
      </w:r>
      <w:r w:rsidR="009916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Шомронский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центр изучения экономической политики (Израиль) </w:t>
      </w:r>
      <w:hyperlink r:id="rId9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instecontransit</w:t>
        </w:r>
        <w:proofErr w:type="spellEnd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org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(руководитель проекта).</w:t>
      </w:r>
    </w:p>
    <w:p w14:paraId="2EEC79B6" w14:textId="77777777" w:rsidR="00D810AC" w:rsidRPr="00ED5B54" w:rsidRDefault="00D810AC" w:rsidP="00D810A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Жаворонков Сергей Институт экономической политики им.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Е.Гайдара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0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www</w:t>
        </w:r>
        <w:r w:rsidRPr="00ED5B5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iep</w:t>
        </w:r>
        <w:proofErr w:type="spellEnd"/>
        <w:r w:rsidRPr="00ED5B5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105F70F" w14:textId="262180C2" w:rsidR="00D810AC" w:rsidRPr="00ED5B54" w:rsidRDefault="00D810AC" w:rsidP="00D810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Затковецкий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Илья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1613">
        <w:rPr>
          <w:rFonts w:ascii="Times New Roman" w:hAnsi="Times New Roman" w:cs="Times New Roman"/>
          <w:sz w:val="24"/>
          <w:szCs w:val="24"/>
          <w:lang w:val="ru-RU"/>
        </w:rPr>
        <w:t>независимый исследователь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EA08195" w14:textId="77777777" w:rsidR="00D810AC" w:rsidRPr="005E760A" w:rsidRDefault="00D810AC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EB3480" w14:textId="7634F27F" w:rsidR="00FF7BE7" w:rsidRDefault="00FF7BE7" w:rsidP="00C75140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6572CD">
        <w:rPr>
          <w:rFonts w:ascii="Georgia" w:hAnsi="Georgia"/>
          <w:lang w:val="ru-RU"/>
        </w:rPr>
        <w:t xml:space="preserve">Основные направления работ </w:t>
      </w:r>
    </w:p>
    <w:p w14:paraId="6847D8DC" w14:textId="626C8D0D" w:rsidR="00FF7BE7" w:rsidRPr="00A5360D" w:rsidRDefault="005E760A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360D">
        <w:rPr>
          <w:rFonts w:ascii="Times New Roman" w:hAnsi="Times New Roman" w:cs="Times New Roman"/>
          <w:sz w:val="24"/>
          <w:szCs w:val="24"/>
          <w:lang w:val="ru-RU"/>
        </w:rPr>
        <w:t>Сбор страновых примеров: работа пенсионных систем прусского типа. Их реформы (повышение пенсионного возраста). Примеры функционирования накопительных систем и их проблемы. Сбор примеров и дополнительной литературы</w:t>
      </w:r>
      <w:r w:rsidR="00876B1B">
        <w:rPr>
          <w:rStyle w:val="FootnoteReference"/>
          <w:rFonts w:ascii="Times New Roman" w:hAnsi="Times New Roman" w:cs="Times New Roman"/>
          <w:sz w:val="24"/>
          <w:szCs w:val="24"/>
          <w:lang w:val="ru-RU"/>
        </w:rPr>
        <w:footnoteReference w:id="2"/>
      </w:r>
      <w:r w:rsidRPr="00A5360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5360D" w:rsidRPr="00A5360D">
        <w:rPr>
          <w:rFonts w:ascii="Times New Roman" w:hAnsi="Times New Roman" w:cs="Times New Roman"/>
          <w:sz w:val="24"/>
          <w:szCs w:val="24"/>
          <w:lang w:val="ru-RU"/>
        </w:rPr>
        <w:t xml:space="preserve"> В частности, опыт выживания в Грузии и Армении после обрушения там социального государства. </w:t>
      </w:r>
    </w:p>
    <w:p w14:paraId="42C326ED" w14:textId="648F976B" w:rsidR="00A5360D" w:rsidRPr="00A5360D" w:rsidRDefault="00A5360D" w:rsidP="00C751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360D">
        <w:rPr>
          <w:rFonts w:ascii="Times New Roman" w:hAnsi="Times New Roman" w:cs="Times New Roman"/>
          <w:sz w:val="24"/>
          <w:szCs w:val="24"/>
          <w:lang w:val="ru-RU"/>
        </w:rPr>
        <w:t>Обработка собранного материала.</w:t>
      </w:r>
    </w:p>
    <w:p w14:paraId="66991E3A" w14:textId="77777777" w:rsidR="005C0FAE" w:rsidRDefault="005C0FAE" w:rsidP="005C0FAE">
      <w:pPr>
        <w:rPr>
          <w:lang w:val="ru-RU"/>
        </w:rPr>
      </w:pPr>
    </w:p>
    <w:p w14:paraId="1B298C09" w14:textId="77777777" w:rsidR="005C0FAE" w:rsidRPr="00C07690" w:rsidRDefault="005C0FAE" w:rsidP="005C0FAE">
      <w:pPr>
        <w:pStyle w:val="Heading2"/>
        <w:rPr>
          <w:rFonts w:ascii="Georgia" w:hAnsi="Georgia"/>
          <w:lang w:val="ru-RU"/>
        </w:rPr>
      </w:pPr>
      <w:r w:rsidRPr="00C07690">
        <w:rPr>
          <w:rFonts w:ascii="Georgia" w:hAnsi="Georgia"/>
          <w:lang w:val="ru-RU"/>
        </w:rPr>
        <w:t>Бюджет (обобщенно)</w:t>
      </w:r>
    </w:p>
    <w:p w14:paraId="23EDFD81" w14:textId="77777777" w:rsidR="005C0FAE" w:rsidRDefault="005C0FAE" w:rsidP="005C0FA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Расценки на месяц даны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ориентировочно  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учетом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требуемой для работы. </w:t>
      </w:r>
    </w:p>
    <w:p w14:paraId="7C22F53B" w14:textId="384E2415" w:rsidR="005C0FAE" w:rsidRDefault="005C0FAE" w:rsidP="005C0FA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Исследование, сбор материала 12 человеко-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 w:rsidR="009916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proofErr w:type="gramEnd"/>
      <w:r w:rsidR="00991613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24,000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(не считая сбора статистики из открытых источников)</w:t>
      </w:r>
    </w:p>
    <w:p w14:paraId="6426E18D" w14:textId="46EBCD08" w:rsidR="005C0FAE" w:rsidRPr="00B67EC9" w:rsidRDefault="005C0FAE" w:rsidP="005C0FA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Обработка материала, написание соответствующих разделов текста (из расчета 8 печатных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листов) </w:t>
      </w:r>
      <w:r w:rsidRPr="00B67E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proofErr w:type="gramEnd"/>
      <w:r w:rsidR="00991613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30,000</w:t>
      </w:r>
    </w:p>
    <w:p w14:paraId="42A7C7A6" w14:textId="3F858B2B" w:rsidR="005C0FAE" w:rsidRDefault="005C0FAE" w:rsidP="005C0FA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Приобретение литературы и статистики – не менее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991613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6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00</w:t>
      </w:r>
    </w:p>
    <w:p w14:paraId="39A2F496" w14:textId="77777777" w:rsidR="005C0FAE" w:rsidRDefault="005C0FAE" w:rsidP="005C0FA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Научное и внутреннее редактирование текста, работа с внешними редакторами не менее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6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00</w:t>
      </w:r>
    </w:p>
    <w:p w14:paraId="4E717E16" w14:textId="76D758CE" w:rsidR="005C0FAE" w:rsidRDefault="005C0FAE" w:rsidP="005C0FA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Печать тиража 500 экземпляров – примерно </w:t>
      </w:r>
      <w:r w:rsidR="00991613">
        <w:rPr>
          <w:rFonts w:ascii="Times New Roman" w:hAnsi="Times New Roman" w:cs="Times New Roman"/>
          <w:sz w:val="24"/>
          <w:szCs w:val="24"/>
          <w:lang w:val="ru-RU"/>
        </w:rPr>
        <w:t>3000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долларов. </w:t>
      </w:r>
    </w:p>
    <w:p w14:paraId="72FF0082" w14:textId="57FA902C" w:rsidR="005C0FAE" w:rsidRPr="000815F5" w:rsidRDefault="005C0FAE" w:rsidP="005C0FA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Итого: </w:t>
      </w:r>
      <w:r w:rsidRPr="00EB6B2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991613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59,200</w:t>
      </w:r>
    </w:p>
    <w:p w14:paraId="10BB86AE" w14:textId="77777777" w:rsidR="00FF7BE7" w:rsidRPr="00FF7BE7" w:rsidRDefault="00FF7BE7" w:rsidP="003A2CCF">
      <w:pPr>
        <w:rPr>
          <w:lang w:val="ru-RU"/>
        </w:rPr>
      </w:pPr>
    </w:p>
    <w:sectPr w:rsidR="00FF7BE7" w:rsidRPr="00FF7BE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81890" w14:textId="77777777" w:rsidR="003E7EB0" w:rsidRDefault="003E7EB0" w:rsidP="00DA117F">
      <w:pPr>
        <w:spacing w:after="0" w:line="240" w:lineRule="auto"/>
      </w:pPr>
      <w:r>
        <w:separator/>
      </w:r>
    </w:p>
  </w:endnote>
  <w:endnote w:type="continuationSeparator" w:id="0">
    <w:p w14:paraId="4B92C186" w14:textId="77777777" w:rsidR="003E7EB0" w:rsidRDefault="003E7EB0" w:rsidP="00DA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14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F7BAF69" w14:textId="7CF3925A" w:rsidR="00C75140" w:rsidRPr="00C75140" w:rsidRDefault="00C75140">
        <w:pPr>
          <w:pStyle w:val="Footer"/>
          <w:jc w:val="right"/>
          <w:rPr>
            <w:rFonts w:ascii="Times New Roman" w:hAnsi="Times New Roman" w:cs="Times New Roman"/>
          </w:rPr>
        </w:pPr>
        <w:r w:rsidRPr="00C75140">
          <w:rPr>
            <w:rFonts w:ascii="Times New Roman" w:hAnsi="Times New Roman" w:cs="Times New Roman"/>
          </w:rPr>
          <w:fldChar w:fldCharType="begin"/>
        </w:r>
        <w:r w:rsidRPr="00C75140">
          <w:rPr>
            <w:rFonts w:ascii="Times New Roman" w:hAnsi="Times New Roman" w:cs="Times New Roman"/>
          </w:rPr>
          <w:instrText xml:space="preserve"> PAGE   \* MERGEFORMAT </w:instrText>
        </w:r>
        <w:r w:rsidRPr="00C75140">
          <w:rPr>
            <w:rFonts w:ascii="Times New Roman" w:hAnsi="Times New Roman" w:cs="Times New Roman"/>
          </w:rPr>
          <w:fldChar w:fldCharType="separate"/>
        </w:r>
        <w:r w:rsidRPr="00C75140">
          <w:rPr>
            <w:rFonts w:ascii="Times New Roman" w:hAnsi="Times New Roman" w:cs="Times New Roman"/>
            <w:noProof/>
          </w:rPr>
          <w:t>2</w:t>
        </w:r>
        <w:r w:rsidRPr="00C7514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5841604" w14:textId="77777777" w:rsidR="00C75140" w:rsidRDefault="00C751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8925" w14:textId="77777777" w:rsidR="003E7EB0" w:rsidRDefault="003E7EB0" w:rsidP="00DA117F">
      <w:pPr>
        <w:spacing w:after="0" w:line="240" w:lineRule="auto"/>
      </w:pPr>
      <w:r>
        <w:separator/>
      </w:r>
    </w:p>
  </w:footnote>
  <w:footnote w:type="continuationSeparator" w:id="0">
    <w:p w14:paraId="0C1A754C" w14:textId="77777777" w:rsidR="003E7EB0" w:rsidRDefault="003E7EB0" w:rsidP="00DA117F">
      <w:pPr>
        <w:spacing w:after="0" w:line="240" w:lineRule="auto"/>
      </w:pPr>
      <w:r>
        <w:continuationSeparator/>
      </w:r>
    </w:p>
  </w:footnote>
  <w:footnote w:id="1">
    <w:p w14:paraId="23BD94F7" w14:textId="5F8F71FF" w:rsidR="00DA117F" w:rsidRPr="00DA117F" w:rsidRDefault="00DA117F" w:rsidP="00BB2DD0">
      <w:pPr>
        <w:pStyle w:val="FootnoteText"/>
        <w:jc w:val="both"/>
        <w:rPr>
          <w:rFonts w:ascii="Times New Roman" w:hAnsi="Times New Roman" w:cs="Times New Roman"/>
          <w:lang w:val="ru-RU"/>
        </w:rPr>
      </w:pPr>
      <w:r w:rsidRPr="00DA117F">
        <w:rPr>
          <w:rStyle w:val="FootnoteReference"/>
          <w:rFonts w:ascii="Times New Roman" w:hAnsi="Times New Roman" w:cs="Times New Roman"/>
        </w:rPr>
        <w:footnoteRef/>
      </w:r>
      <w:r w:rsidRPr="00DA117F">
        <w:rPr>
          <w:rFonts w:ascii="Times New Roman" w:hAnsi="Times New Roman" w:cs="Times New Roman"/>
        </w:rPr>
        <w:t xml:space="preserve"> </w:t>
      </w:r>
      <w:r w:rsidR="00BB2DD0">
        <w:rPr>
          <w:rFonts w:ascii="Times New Roman" w:hAnsi="Times New Roman" w:cs="Times New Roman"/>
          <w:lang w:val="ru-RU"/>
        </w:rPr>
        <w:t>В</w:t>
      </w:r>
      <w:r w:rsidRPr="00DA117F">
        <w:rPr>
          <w:rFonts w:ascii="Times New Roman" w:hAnsi="Times New Roman" w:cs="Times New Roman"/>
          <w:lang w:val="ru-RU"/>
        </w:rPr>
        <w:t xml:space="preserve"> известной книге обращенной к широкой публике Лоуренс </w:t>
      </w:r>
      <w:proofErr w:type="spellStart"/>
      <w:r w:rsidRPr="00DA117F">
        <w:rPr>
          <w:rFonts w:ascii="Times New Roman" w:hAnsi="Times New Roman" w:cs="Times New Roman"/>
          <w:lang w:val="ru-RU"/>
        </w:rPr>
        <w:t>Котликофф</w:t>
      </w:r>
      <w:proofErr w:type="spellEnd"/>
      <w:r w:rsidRPr="00DA117F">
        <w:rPr>
          <w:rFonts w:ascii="Times New Roman" w:hAnsi="Times New Roman" w:cs="Times New Roman"/>
          <w:lang w:val="ru-RU"/>
        </w:rPr>
        <w:t xml:space="preserve"> </w:t>
      </w:r>
      <w:r w:rsidR="00BB2DD0">
        <w:rPr>
          <w:rFonts w:ascii="Times New Roman" w:hAnsi="Times New Roman" w:cs="Times New Roman"/>
          <w:lang w:val="ru-RU"/>
        </w:rPr>
        <w:t xml:space="preserve">обращает внимание на факторы риска и слабости пенсионной системы. При этом он </w:t>
      </w:r>
      <w:r w:rsidRPr="00DA117F">
        <w:rPr>
          <w:rFonts w:ascii="Times New Roman" w:hAnsi="Times New Roman" w:cs="Times New Roman"/>
          <w:lang w:val="ru-RU"/>
        </w:rPr>
        <w:t>объясня</w:t>
      </w:r>
      <w:r w:rsidR="00BB2DD0">
        <w:rPr>
          <w:rFonts w:ascii="Times New Roman" w:hAnsi="Times New Roman" w:cs="Times New Roman"/>
          <w:lang w:val="ru-RU"/>
        </w:rPr>
        <w:t>ет</w:t>
      </w:r>
      <w:r w:rsidRPr="00DA117F">
        <w:rPr>
          <w:rFonts w:ascii="Times New Roman" w:hAnsi="Times New Roman" w:cs="Times New Roman"/>
          <w:lang w:val="ru-RU"/>
        </w:rPr>
        <w:t xml:space="preserve"> этой публике что ей самой доверять задачу сбережения на старость никак нельзя – см «Пенсионная система перед бурей» М. «ИРИСЕН» 2005</w:t>
      </w:r>
      <w:r>
        <w:rPr>
          <w:rFonts w:ascii="Times New Roman" w:hAnsi="Times New Roman" w:cs="Times New Roman"/>
          <w:lang w:val="ru-RU"/>
        </w:rPr>
        <w:t>.</w:t>
      </w:r>
    </w:p>
  </w:footnote>
  <w:footnote w:id="2">
    <w:p w14:paraId="796C064F" w14:textId="41C40718" w:rsidR="00876B1B" w:rsidRPr="00876B1B" w:rsidRDefault="00876B1B" w:rsidP="00876B1B">
      <w:pPr>
        <w:pStyle w:val="FootnoteText"/>
        <w:rPr>
          <w:rFonts w:ascii="Times New Roman" w:hAnsi="Times New Roman" w:cs="Times New Roman"/>
          <w:lang w:val="en-GB"/>
        </w:rPr>
      </w:pPr>
      <w:r w:rsidRPr="00876B1B">
        <w:rPr>
          <w:rStyle w:val="FootnoteReference"/>
          <w:rFonts w:ascii="Times New Roman" w:hAnsi="Times New Roman" w:cs="Times New Roman"/>
        </w:rPr>
        <w:footnoteRef/>
      </w:r>
      <w:r w:rsidRPr="00876B1B">
        <w:rPr>
          <w:rFonts w:ascii="Times New Roman" w:hAnsi="Times New Roman" w:cs="Times New Roman"/>
        </w:rPr>
        <w:t xml:space="preserve"> </w:t>
      </w:r>
      <w:r w:rsidRPr="00876B1B">
        <w:rPr>
          <w:rFonts w:ascii="Times New Roman" w:hAnsi="Times New Roman" w:cs="Times New Roman"/>
          <w:lang w:val="en-GB"/>
        </w:rPr>
        <w:t xml:space="preserve">Goodman John C. New Way to Care Social Protections that Put Families First  </w:t>
      </w:r>
      <w:hyperlink r:id="rId1" w:history="1">
        <w:r w:rsidRPr="00876B1B">
          <w:rPr>
            <w:rStyle w:val="Hyperlink"/>
            <w:rFonts w:ascii="Times New Roman" w:hAnsi="Times New Roman" w:cs="Times New Roman"/>
            <w:lang w:val="en-GB"/>
          </w:rPr>
          <w:t>https://www.amazon.com/exec/obidos/ASIN/B08PPW4FMH/indinst-keb-20</w:t>
        </w:r>
      </w:hyperlink>
      <w:r w:rsidRPr="00876B1B">
        <w:rPr>
          <w:rFonts w:ascii="Times New Roman" w:hAnsi="Times New Roman" w:cs="Times New Roman"/>
          <w:lang w:val="en-GB"/>
        </w:rP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CF"/>
    <w:rsid w:val="0000126E"/>
    <w:rsid w:val="000065BA"/>
    <w:rsid w:val="000605CE"/>
    <w:rsid w:val="0006655E"/>
    <w:rsid w:val="00097DAB"/>
    <w:rsid w:val="00142B4F"/>
    <w:rsid w:val="001C244E"/>
    <w:rsid w:val="00226BEF"/>
    <w:rsid w:val="00322587"/>
    <w:rsid w:val="003A2CCF"/>
    <w:rsid w:val="003B0E82"/>
    <w:rsid w:val="003E7EB0"/>
    <w:rsid w:val="003F0567"/>
    <w:rsid w:val="00464A31"/>
    <w:rsid w:val="004806B2"/>
    <w:rsid w:val="00485727"/>
    <w:rsid w:val="004870C4"/>
    <w:rsid w:val="00565156"/>
    <w:rsid w:val="005C0FAE"/>
    <w:rsid w:val="005E760A"/>
    <w:rsid w:val="0079730D"/>
    <w:rsid w:val="007C28B0"/>
    <w:rsid w:val="007C3626"/>
    <w:rsid w:val="0085113F"/>
    <w:rsid w:val="00860948"/>
    <w:rsid w:val="00876B1B"/>
    <w:rsid w:val="008A462F"/>
    <w:rsid w:val="00991613"/>
    <w:rsid w:val="009E32D1"/>
    <w:rsid w:val="009E6855"/>
    <w:rsid w:val="00A157B2"/>
    <w:rsid w:val="00A31A7B"/>
    <w:rsid w:val="00A44AC8"/>
    <w:rsid w:val="00A5360D"/>
    <w:rsid w:val="00A72F34"/>
    <w:rsid w:val="00BB1694"/>
    <w:rsid w:val="00BB2DD0"/>
    <w:rsid w:val="00BC4B4D"/>
    <w:rsid w:val="00BE0CF2"/>
    <w:rsid w:val="00C067C6"/>
    <w:rsid w:val="00C169C5"/>
    <w:rsid w:val="00C219A5"/>
    <w:rsid w:val="00C45826"/>
    <w:rsid w:val="00C711DE"/>
    <w:rsid w:val="00C75140"/>
    <w:rsid w:val="00CD219E"/>
    <w:rsid w:val="00CD465C"/>
    <w:rsid w:val="00D810AC"/>
    <w:rsid w:val="00DA117F"/>
    <w:rsid w:val="00E07240"/>
    <w:rsid w:val="00E27652"/>
    <w:rsid w:val="00E461A8"/>
    <w:rsid w:val="00E93027"/>
    <w:rsid w:val="00EC60B9"/>
    <w:rsid w:val="00F0658F"/>
    <w:rsid w:val="00F20715"/>
    <w:rsid w:val="00F25566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2E9D"/>
  <w15:chartTrackingRefBased/>
  <w15:docId w15:val="{581E7FF1-8A5E-4A13-AFD3-F20BA827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8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B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57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2C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F7B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6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E685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855"/>
    <w:rPr>
      <w:color w:val="605E5C"/>
      <w:shd w:val="clear" w:color="auto" w:fill="E1DFDD"/>
    </w:rPr>
  </w:style>
  <w:style w:type="paragraph" w:styleId="FootnoteText">
    <w:name w:val="footnote text"/>
    <w:aliases w:val="Footnote Text Char Знак Знак,Footnote Text Char Знак,Footnote Text Char Знак Знак Знак Знак,single space,footnote text,Текст сноски-FN,Oaeno niinee-FN,Oaeno niinee Ciae,Table_Footnote_last,ft,Style 7"/>
    <w:basedOn w:val="Normal"/>
    <w:link w:val="FootnoteTextChar"/>
    <w:uiPriority w:val="99"/>
    <w:unhideWhenUsed/>
    <w:rsid w:val="00DA11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Знак Знак Char1,Footnote Text Char Знак Char1,Footnote Text Char Знак Знак Знак Знак Char1,single space Char1,footnote text Char1,Текст сноски-FN Char1,Oaeno niinee-FN Char1,Oaeno niinee Ciae Char1,ft Char"/>
    <w:basedOn w:val="DefaultParagraphFont"/>
    <w:link w:val="FootnoteText"/>
    <w:uiPriority w:val="99"/>
    <w:semiHidden/>
    <w:rsid w:val="00DA11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117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751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140"/>
  </w:style>
  <w:style w:type="paragraph" w:styleId="Footer">
    <w:name w:val="footer"/>
    <w:basedOn w:val="Normal"/>
    <w:link w:val="FooterChar"/>
    <w:uiPriority w:val="99"/>
    <w:unhideWhenUsed/>
    <w:rsid w:val="00C751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140"/>
  </w:style>
  <w:style w:type="paragraph" w:styleId="BalloonText">
    <w:name w:val="Balloon Text"/>
    <w:basedOn w:val="Normal"/>
    <w:link w:val="BalloonTextChar"/>
    <w:uiPriority w:val="99"/>
    <w:semiHidden/>
    <w:unhideWhenUsed/>
    <w:rsid w:val="0006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C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157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FootnoteTextChar1">
    <w:name w:val="Footnote Text Char1"/>
    <w:aliases w:val="Footnote Text Char Знак Знак Char,Footnote Text Char Знак Char,Footnote Text Char Знак Знак Знак Знак Char,single space Char,footnote text Char,Текст сноски-FN Char,Oaeno niinee-FN Char,Oaeno niinee Ciae Char,Table_Footnote_last Char"/>
    <w:basedOn w:val="DefaultParagraphFont"/>
    <w:uiPriority w:val="99"/>
    <w:rsid w:val="00876B1B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7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estionset.ru/files/arch/2026/2026-N1/VTE_2026-1___Yanovskiy_Zhavoronkov_Zatcovetsky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52342/2587-7666VTE_2026_1_70_9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e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stecontransit.org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mazon.com/exec/obidos/ASIN/B08PPW4FMH/indinst-keb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6770B-CDB4-46E9-8412-ECD46FE5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Yanovskiy</dc:creator>
  <cp:keywords/>
  <dc:description/>
  <cp:lastModifiedBy>Moshe Yanovskiy</cp:lastModifiedBy>
  <cp:revision>4</cp:revision>
  <dcterms:created xsi:type="dcterms:W3CDTF">2026-08-08T19:36:00Z</dcterms:created>
  <dcterms:modified xsi:type="dcterms:W3CDTF">2026-08-08T19:37:00Z</dcterms:modified>
</cp:coreProperties>
</file>